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F7" w:rsidRPr="00B950F7" w:rsidRDefault="00B950F7" w:rsidP="00B950F7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19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0F7" w:rsidRPr="00B950F7" w:rsidRDefault="00B950F7" w:rsidP="00B950F7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950F7" w:rsidRPr="00B950F7" w:rsidRDefault="00B950F7" w:rsidP="00B950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950F7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B950F7" w:rsidRPr="00B950F7" w:rsidRDefault="00B950F7" w:rsidP="00B950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0F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B950F7" w:rsidRPr="00B950F7" w:rsidRDefault="00B950F7" w:rsidP="00B950F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950F7" w:rsidRPr="00B950F7" w:rsidRDefault="00B950F7" w:rsidP="00B950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B950F7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proofErr w:type="gramStart"/>
      <w:r w:rsidRPr="00B950F7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proofErr w:type="gramEnd"/>
      <w:r w:rsidRPr="00B950F7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B950F7" w:rsidRPr="00B950F7" w:rsidRDefault="00B950F7" w:rsidP="00B950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B950F7" w:rsidRPr="00B950F7" w:rsidRDefault="00B950F7" w:rsidP="00B950F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B950F7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B950F7" w:rsidRPr="00B950F7" w:rsidRDefault="00B950F7" w:rsidP="00B950F7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B950F7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spellStart"/>
      <w:r w:rsidRPr="00B950F7">
        <w:rPr>
          <w:rFonts w:ascii="Times New Roman" w:eastAsia="Times New Roman" w:hAnsi="Times New Roman" w:cs="Times New Roman"/>
          <w:sz w:val="28"/>
          <w:szCs w:val="24"/>
          <w:lang w:eastAsia="ru-RU"/>
        </w:rPr>
        <w:t>п’ятдесят</w:t>
      </w:r>
      <w:proofErr w:type="spellEnd"/>
      <w:r w:rsidRPr="00B950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B950F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сьом</w:t>
      </w:r>
      <w:proofErr w:type="spellEnd"/>
      <w:r w:rsidRPr="00B950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</w:t>
      </w:r>
      <w:proofErr w:type="spellStart"/>
      <w:r w:rsidRPr="00B950F7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B950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B950F7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B950F7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B950F7" w:rsidRPr="00B950F7" w:rsidRDefault="00B950F7" w:rsidP="00B950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B950F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B950F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B950F7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26</w:t>
      </w:r>
      <w:r w:rsidRPr="00B950F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 w:rsidRPr="00B950F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квіт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209</w:t>
      </w:r>
    </w:p>
    <w:p w:rsidR="00DA0B9B" w:rsidRDefault="00021517" w:rsidP="00C32FB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укладання</w:t>
      </w:r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договорів оренди</w:t>
      </w:r>
      <w:r w:rsidR="007B24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</w:t>
      </w:r>
      <w:r w:rsidR="002F64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613D5C" w:rsidRDefault="00752632" w:rsidP="007B249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</w:t>
      </w:r>
      <w:r w:rsidR="002F64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успадковані</w:t>
      </w:r>
      <w:proofErr w:type="spellEnd"/>
      <w:r w:rsidR="002F64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земельні частки (паї) для </w:t>
      </w:r>
    </w:p>
    <w:p w:rsidR="00613D5C" w:rsidRDefault="00613D5C" w:rsidP="007B249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ведення товарного сільськогосподарського </w:t>
      </w:r>
    </w:p>
    <w:p w:rsidR="00032B29" w:rsidRDefault="00613D5C" w:rsidP="00AF4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виробництва</w:t>
      </w:r>
      <w:r w:rsidR="006532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території </w:t>
      </w:r>
      <w:r w:rsidR="00AF41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колишньої </w:t>
      </w:r>
    </w:p>
    <w:p w:rsidR="007B249A" w:rsidRDefault="00AF41A1" w:rsidP="00AF41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Нововороб</w:t>
      </w:r>
      <w:proofErr w:type="spellEnd"/>
      <w:r w:rsidR="00F84F7F" w:rsidRPr="00CE5E04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</w:t>
      </w:r>
      <w:r w:rsidR="00032B2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ради</w:t>
      </w:r>
    </w:p>
    <w:p w:rsidR="00C32FB5" w:rsidRDefault="00C32FB5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32FB5" w:rsidRDefault="00C32FB5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950F7" w:rsidRPr="00872BF2" w:rsidRDefault="00B950F7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653209" w:rsidP="00B950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К</w:t>
      </w:r>
      <w:r w:rsid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</w:t>
      </w:r>
      <w:r w:rsidR="00CF6C37" w:rsidRP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ст. 1285 Цивільного кодексу України,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Земельним кодексом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законами України «Про землеустрій», «Про оренду землі», «Про Державний земельний кадастр», «Про державну реєстрацію речових прав на нерухоме майно та їх обтяжень», постановою Кабінету Міністрів України від 25.12.2015  №1127 «Про державну реєстрацію речових прав на нерухоме майно та їх обтяжень»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  враховуючи рекомендації постійної комісії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8A48E5" w:rsidRPr="00872BF2" w:rsidRDefault="008A48E5" w:rsidP="00B950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7B249A" w:rsidP="00B950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547FFB" w:rsidRDefault="00115F20" w:rsidP="00B950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547FFB" w:rsidRPr="005242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Укласти договори оренди на земельні ділянки, </w:t>
      </w:r>
      <w:r w:rsidR="00547FFB" w:rsidRPr="00524233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>що входять до складу спадщини (відсутні спадкоємці або виконання заповіту)</w:t>
      </w:r>
      <w:r w:rsidR="008E6F45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 xml:space="preserve"> власників земельних часток (паїв)</w:t>
      </w:r>
      <w:r w:rsidR="00547FFB" w:rsidRPr="00524233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 xml:space="preserve">, </w:t>
      </w:r>
      <w:r w:rsidR="00547FFB" w:rsidRPr="00524233">
        <w:rPr>
          <w:rFonts w:ascii="Times New Roman" w:hAnsi="Times New Roman" w:cs="Times New Roman"/>
          <w:b/>
          <w:sz w:val="28"/>
          <w:szCs w:val="28"/>
          <w:lang w:val="uk-UA"/>
        </w:rPr>
        <w:t>для ведення товарного сільськогосподарського виробництва:</w:t>
      </w:r>
    </w:p>
    <w:p w:rsidR="00EA4A82" w:rsidRPr="00524233" w:rsidRDefault="00115F20" w:rsidP="00B95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32B29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EA4A82" w:rsidRPr="0052423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A4A82" w:rsidRPr="00524233">
        <w:rPr>
          <w:rFonts w:ascii="Times New Roman" w:hAnsi="Times New Roman" w:cs="Times New Roman"/>
          <w:sz w:val="28"/>
          <w:szCs w:val="28"/>
          <w:lang w:val="uk-UA"/>
        </w:rPr>
        <w:t>ТОВ «</w:t>
      </w:r>
      <w:r w:rsidR="0074673D">
        <w:rPr>
          <w:rFonts w:ascii="Times New Roman" w:hAnsi="Times New Roman" w:cs="Times New Roman"/>
          <w:sz w:val="28"/>
          <w:szCs w:val="28"/>
          <w:lang w:val="uk-UA"/>
        </w:rPr>
        <w:t>Овочева технологічна компанія</w:t>
      </w:r>
      <w:r w:rsidR="00EA4A82" w:rsidRPr="0052423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A4A82" w:rsidRPr="0052423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A4A82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загальною площею </w:t>
      </w:r>
      <w:r w:rsidR="00BE49AF">
        <w:rPr>
          <w:rFonts w:ascii="Times New Roman" w:hAnsi="Times New Roman" w:cs="Times New Roman"/>
          <w:color w:val="000000"/>
          <w:sz w:val="28"/>
          <w:szCs w:val="28"/>
          <w:lang w:val="uk-UA"/>
        </w:rPr>
        <w:t>31,8474</w:t>
      </w:r>
      <w:r w:rsidR="00EA4A8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A4A82" w:rsidRPr="00377E03">
        <w:rPr>
          <w:rFonts w:ascii="Times New Roman" w:hAnsi="Times New Roman" w:cs="Times New Roman"/>
          <w:sz w:val="28"/>
          <w:szCs w:val="28"/>
          <w:lang w:val="uk-UA"/>
        </w:rPr>
        <w:t>га</w:t>
      </w:r>
      <w:r w:rsidR="00BE49AF"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 33 шт.</w:t>
      </w:r>
      <w:r w:rsidR="00EA4A82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49AF">
        <w:rPr>
          <w:rFonts w:ascii="Times New Roman" w:hAnsi="Times New Roman" w:cs="Times New Roman"/>
          <w:sz w:val="28"/>
          <w:szCs w:val="28"/>
          <w:lang w:val="uk-UA"/>
        </w:rPr>
        <w:t xml:space="preserve">(згідно </w:t>
      </w:r>
      <w:r w:rsidR="00CE5E0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BE49AF">
        <w:rPr>
          <w:rFonts w:ascii="Times New Roman" w:hAnsi="Times New Roman" w:cs="Times New Roman"/>
          <w:sz w:val="28"/>
          <w:szCs w:val="28"/>
          <w:lang w:val="uk-UA"/>
        </w:rPr>
        <w:t>одат</w:t>
      </w:r>
      <w:r w:rsidR="00032B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E49AF">
        <w:rPr>
          <w:rFonts w:ascii="Times New Roman" w:hAnsi="Times New Roman" w:cs="Times New Roman"/>
          <w:sz w:val="28"/>
          <w:szCs w:val="28"/>
          <w:lang w:val="uk-UA"/>
        </w:rPr>
        <w:t>у)</w:t>
      </w:r>
      <w:r w:rsidR="00EA4A82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  із земель реформованого КСП </w:t>
      </w:r>
      <w:r w:rsidR="00EE6B9F" w:rsidRPr="00E73616">
        <w:rPr>
          <w:rFonts w:ascii="Times New Roman" w:hAnsi="Times New Roman" w:cs="Times New Roman"/>
          <w:sz w:val="28"/>
          <w:szCs w:val="28"/>
          <w:lang w:val="uk-UA"/>
        </w:rPr>
        <w:t>ім. Ватутіна</w:t>
      </w:r>
      <w:r w:rsidR="00EE6B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4A82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="00EA4A82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4A82">
        <w:rPr>
          <w:rFonts w:ascii="Times New Roman" w:hAnsi="Times New Roman" w:cs="Times New Roman"/>
          <w:sz w:val="28"/>
          <w:szCs w:val="28"/>
          <w:lang w:val="uk-UA"/>
        </w:rPr>
        <w:t xml:space="preserve">колишньої </w:t>
      </w:r>
      <w:proofErr w:type="spellStart"/>
      <w:r w:rsidR="00EE6B9F" w:rsidRPr="00E73616">
        <w:rPr>
          <w:rFonts w:ascii="Times New Roman" w:hAnsi="Times New Roman" w:cs="Times New Roman"/>
          <w:sz w:val="28"/>
          <w:szCs w:val="28"/>
          <w:lang w:val="uk-UA"/>
        </w:rPr>
        <w:t>Нововороб`ївської</w:t>
      </w:r>
      <w:proofErr w:type="spellEnd"/>
      <w:r w:rsidR="00EE6B9F" w:rsidRPr="00E736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A4A82"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</w:t>
      </w:r>
      <w:r w:rsidR="00EA4A82" w:rsidRPr="00524233">
        <w:rPr>
          <w:rFonts w:ascii="Times New Roman" w:hAnsi="Times New Roman" w:cs="Times New Roman"/>
          <w:sz w:val="28"/>
          <w:szCs w:val="28"/>
          <w:lang w:val="uk-UA"/>
        </w:rPr>
        <w:t>строком на 15 років (</w:t>
      </w:r>
      <w:r w:rsidR="00EA4A82" w:rsidRPr="00BE49A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 xml:space="preserve">до моменту державної реєстрації </w:t>
      </w:r>
      <w:proofErr w:type="spellStart"/>
      <w:r w:rsidR="00EA4A82" w:rsidRPr="00BE49AF">
        <w:rPr>
          <w:rFonts w:ascii="Times New Roman" w:eastAsia="MS Mincho" w:hAnsi="Times New Roman" w:cs="Times New Roman"/>
          <w:bCs/>
          <w:sz w:val="28"/>
          <w:szCs w:val="28"/>
          <w:lang w:val="uk-UA"/>
        </w:rPr>
        <w:t>пра</w:t>
      </w:r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ва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власності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спадкоємця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на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таку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земельну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ділянку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,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або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до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набрання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законної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сили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рішення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суду про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визнання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спадщини</w:t>
      </w:r>
      <w:proofErr w:type="spellEnd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eastAsia="MS Mincho" w:hAnsi="Times New Roman" w:cs="Times New Roman"/>
          <w:bCs/>
          <w:sz w:val="28"/>
          <w:szCs w:val="28"/>
        </w:rPr>
        <w:t>відумерлої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, але не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раніше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завершення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сезонних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врожаю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4A82" w:rsidRPr="00524233">
        <w:rPr>
          <w:rFonts w:ascii="Times New Roman" w:hAnsi="Times New Roman" w:cs="Times New Roman"/>
          <w:sz w:val="28"/>
          <w:szCs w:val="28"/>
        </w:rPr>
        <w:t>ділянках</w:t>
      </w:r>
      <w:proofErr w:type="spellEnd"/>
      <w:r w:rsidR="00EA4A82" w:rsidRPr="00524233">
        <w:rPr>
          <w:rFonts w:ascii="Times New Roman" w:hAnsi="Times New Roman" w:cs="Times New Roman"/>
          <w:sz w:val="28"/>
          <w:szCs w:val="28"/>
          <w:lang w:val="uk-UA"/>
        </w:rPr>
        <w:t xml:space="preserve">), річну плату за користування земельними ділянками встановити в розмірі 12% від нормативної грошової оцінки та зобов’язати звернутись до територіального </w:t>
      </w:r>
      <w:r w:rsidR="00EA4A82" w:rsidRPr="00524233">
        <w:rPr>
          <w:rFonts w:ascii="Times New Roman" w:hAnsi="Times New Roman" w:cs="Times New Roman"/>
          <w:sz w:val="28"/>
          <w:szCs w:val="28"/>
          <w:lang w:val="uk-UA"/>
        </w:rPr>
        <w:lastRenderedPageBreak/>
        <w:t>органу державної реєстрації прав на нерухоме майно за оформленням п</w:t>
      </w:r>
      <w:r w:rsidR="00032B29">
        <w:rPr>
          <w:rFonts w:ascii="Times New Roman" w:hAnsi="Times New Roman" w:cs="Times New Roman"/>
          <w:sz w:val="28"/>
          <w:szCs w:val="28"/>
          <w:lang w:val="uk-UA"/>
        </w:rPr>
        <w:t>рава оренди на земельні ділянки.</w:t>
      </w:r>
    </w:p>
    <w:p w:rsidR="00021517" w:rsidRPr="00021517" w:rsidRDefault="00032B29" w:rsidP="00B950F7">
      <w:pPr>
        <w:spacing w:after="0" w:line="240" w:lineRule="auto"/>
        <w:jc w:val="both"/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2</w:t>
      </w:r>
      <w:r w:rsidR="00021517" w:rsidRPr="00021517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міському голові підписати зазначені в даному рішенні договори від імені Малинської міської ради</w:t>
      </w:r>
      <w:r w:rsidR="003773CB"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</w:p>
    <w:p w:rsidR="00021517" w:rsidRPr="00021517" w:rsidRDefault="00032B29" w:rsidP="00B950F7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="00021517" w:rsidRPr="00021517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21517" w:rsidRPr="000215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021517" w:rsidRPr="0002151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>.</w:t>
      </w:r>
    </w:p>
    <w:p w:rsidR="00254315" w:rsidRPr="00254315" w:rsidRDefault="00254315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94FE1" w:rsidRDefault="00194FE1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B950F7" w:rsidRPr="00A0044B" w:rsidRDefault="00B950F7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54315" w:rsidRDefault="00AF6BD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254315" w:rsidRDefault="00254315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950F7" w:rsidRDefault="00B950F7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950F7" w:rsidRDefault="00B950F7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950F7" w:rsidRPr="00AF6BDE" w:rsidRDefault="00B950F7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CD2D28" w:rsidRDefault="007B249A" w:rsidP="00B950F7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CD2D28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CD2D28" w:rsidRDefault="00021517" w:rsidP="00B950F7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CD2D28">
        <w:rPr>
          <w:rFonts w:ascii="Times New Roman" w:hAnsi="Times New Roman" w:cs="Times New Roman"/>
        </w:rPr>
        <w:t xml:space="preserve">Олександр ПАРШАКОВ      </w:t>
      </w:r>
    </w:p>
    <w:p w:rsidR="00B86F7B" w:rsidRPr="00AD037A" w:rsidRDefault="00167AAA" w:rsidP="00B950F7">
      <w:pPr>
        <w:spacing w:line="240" w:lineRule="auto"/>
        <w:ind w:left="113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D6602"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p w:rsidR="004E15F5" w:rsidRDefault="004E15F5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AD037A" w:rsidRDefault="00AD037A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4A82" w:rsidRPr="003427DB" w:rsidRDefault="00032B29" w:rsidP="00EA4A8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="00EA4A82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EA4A82" w:rsidRPr="003427DB" w:rsidRDefault="00EA4A82" w:rsidP="00EA4A82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EA4A82" w:rsidRPr="003427DB" w:rsidRDefault="00B950F7" w:rsidP="00EA4A8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57-ї </w:t>
      </w:r>
      <w:r w:rsidR="00EA4A82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EA4A82" w:rsidRDefault="00EA4A82" w:rsidP="00EA4A8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B950F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26.04.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2024</w:t>
      </w:r>
      <w:r w:rsidR="00B950F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  <w:r w:rsidR="00B950F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1209</w:t>
      </w:r>
    </w:p>
    <w:p w:rsidR="00B950F7" w:rsidRDefault="00B950F7" w:rsidP="00EA4A8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950F7" w:rsidRDefault="00B950F7" w:rsidP="00EA4A8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950F7" w:rsidRDefault="00B950F7" w:rsidP="00EA4A8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"/>
        <w:gridCol w:w="3110"/>
        <w:gridCol w:w="1309"/>
        <w:gridCol w:w="4512"/>
      </w:tblGrid>
      <w:tr w:rsidR="00EA4A82" w:rsidRPr="00254827" w:rsidTr="00EA4A82">
        <w:tc>
          <w:tcPr>
            <w:tcW w:w="856" w:type="dxa"/>
            <w:shd w:val="clear" w:color="auto" w:fill="auto"/>
            <w:vAlign w:val="center"/>
          </w:tcPr>
          <w:p w:rsidR="00EA4A82" w:rsidRPr="009175EC" w:rsidRDefault="00EA4A82" w:rsidP="00B950F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EA4A82" w:rsidRPr="009175EC" w:rsidRDefault="00EA4A82" w:rsidP="00B950F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Кадастровий</w:t>
            </w:r>
            <w:proofErr w:type="spellEnd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EA4A82" w:rsidRPr="009175EC" w:rsidRDefault="00EA4A82" w:rsidP="00B950F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 w:rsidRPr="009175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га,</w:t>
            </w:r>
          </w:p>
        </w:tc>
        <w:tc>
          <w:tcPr>
            <w:tcW w:w="4570" w:type="dxa"/>
            <w:shd w:val="clear" w:color="auto" w:fill="auto"/>
            <w:vAlign w:val="center"/>
          </w:tcPr>
          <w:p w:rsidR="00EA4A82" w:rsidRPr="00254827" w:rsidRDefault="00EA4A82" w:rsidP="00B950F7">
            <w:pPr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</w:tc>
      </w:tr>
      <w:tr w:rsidR="00EA4A82" w:rsidRPr="00254827" w:rsidTr="00EA4A82">
        <w:tc>
          <w:tcPr>
            <w:tcW w:w="856" w:type="dxa"/>
            <w:shd w:val="clear" w:color="auto" w:fill="auto"/>
            <w:vAlign w:val="center"/>
          </w:tcPr>
          <w:p w:rsidR="00EA4A82" w:rsidRPr="00386C6D" w:rsidRDefault="00386C6D" w:rsidP="00B950F7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EA4A82" w:rsidRPr="00386C6D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1823486200:08:000:00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69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EA4A82" w:rsidRPr="00386C6D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0,5194</w:t>
            </w:r>
          </w:p>
        </w:tc>
        <w:tc>
          <w:tcPr>
            <w:tcW w:w="4570" w:type="dxa"/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9C0342">
              <w:rPr>
                <w:rFonts w:ascii="Times New Roman" w:hAnsi="Times New Roman" w:cs="Times New Roman"/>
              </w:rPr>
              <w:t>01</w:t>
            </w:r>
            <w:r w:rsidRPr="009C0342">
              <w:rPr>
                <w:rFonts w:ascii="Times New Roman" w:hAnsi="Times New Roman" w:cs="Times New Roman"/>
                <w:lang w:val="uk-UA"/>
              </w:rPr>
              <w:t>.</w:t>
            </w:r>
            <w:r w:rsidRPr="009C0342">
              <w:rPr>
                <w:rFonts w:ascii="Times New Roman" w:hAnsi="Times New Roman" w:cs="Times New Roman"/>
              </w:rPr>
              <w:t>01</w:t>
            </w:r>
            <w:proofErr w:type="gramStart"/>
            <w:r w:rsidRPr="009C0342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9C0342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9C0342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9C03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342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F56608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386C6D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1823486200:08:000:0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386C6D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2,3710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386C6D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 w:rsidR="00EA4A82"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03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386C6D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2,1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961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386C6D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</w:t>
            </w:r>
            <w:r w:rsidR="00EA4A82"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37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386C6D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0,6602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CE5E04" w:rsidRDefault="00806E25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</w:t>
            </w:r>
            <w:r w:rsidR="00386C6D"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112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806E25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0,4001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386C6D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1823486200:08:000:0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1</w:t>
            </w:r>
            <w:r w:rsidR="00EA4A82"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386C6D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0,4000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386C6D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1823486200:08:000:0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0</w:t>
            </w:r>
            <w:r w:rsidR="00EA4A82"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386C6D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0,5001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386C6D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1823486200:08:000:0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052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386C6D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0,4998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386C6D" w:rsidRDefault="00EA4A82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 w:rsidR="00386C6D"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 w:rsidR="00386C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:000:00</w:t>
            </w:r>
            <w:r w:rsidR="00386C6D"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53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0,4996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386C6D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289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386C6D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2,9078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1823486200:08:000:0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26</w:t>
            </w:r>
            <w:r w:rsidR="00EA4A82"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0,4000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386C6D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1823486200:08:000:0</w:t>
            </w:r>
            <w:r w:rsidR="00EA4A82" w:rsidRPr="00EA4A82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23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0,4000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386C6D" w:rsidRDefault="004D3BA8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 w:rsidR="00386C6D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</w:t>
            </w:r>
            <w:r w:rsidR="00386C6D"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292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0,4000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4D3BA8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2</w:t>
            </w:r>
            <w:r w:rsidR="004D3BA8"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97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0,4000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4D3BA8" w:rsidRDefault="004D3BA8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307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0,4000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4D3BA8" w:rsidRDefault="004D3BA8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205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386C6D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0,4000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4D3BA8" w:rsidRDefault="004D3BA8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:000:04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52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4D3BA8" w:rsidRDefault="004D3BA8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0,2657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4D3BA8" w:rsidRDefault="004D3BA8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460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4D3BA8" w:rsidRDefault="004D3BA8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0,6600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Default="00EA4A82" w:rsidP="00B950F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4D3BA8" w:rsidRDefault="004D3BA8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399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EA4A82" w:rsidRDefault="004D3BA8" w:rsidP="00B950F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0,6600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2" w:rsidRDefault="00EA4A82" w:rsidP="00B950F7">
            <w:pPr>
              <w:spacing w:line="240" w:lineRule="auto"/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EA4A82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CE5E04" w:rsidRDefault="00CE5E04" w:rsidP="00B950F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A82" w:rsidRPr="00CE5E04" w:rsidRDefault="004D3BA8" w:rsidP="00B950F7">
            <w:pPr>
              <w:spacing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39</w:t>
            </w:r>
            <w:r w:rsidR="00CE5E04"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A82" w:rsidRPr="00806E25" w:rsidRDefault="004D3BA8" w:rsidP="00B950F7">
            <w:pPr>
              <w:spacing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0,5044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A82" w:rsidRPr="00254827" w:rsidRDefault="00806E25" w:rsidP="00B950F7">
            <w:pPr>
              <w:spacing w:line="240" w:lineRule="auto"/>
              <w:rPr>
                <w:sz w:val="18"/>
                <w:szCs w:val="18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CE5E04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04" w:rsidRPr="00CE5E04" w:rsidRDefault="00CE5E04" w:rsidP="00B950F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04" w:rsidRPr="00CE5E04" w:rsidRDefault="00CE5E04" w:rsidP="00B950F7">
            <w:pPr>
              <w:spacing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</w:t>
            </w:r>
            <w:r w:rsidR="004D3BA8"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433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04" w:rsidRPr="00806E25" w:rsidRDefault="004D3BA8" w:rsidP="00B950F7">
            <w:pPr>
              <w:spacing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0,6600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04" w:rsidRPr="00254827" w:rsidRDefault="00806E25" w:rsidP="00B950F7">
            <w:pPr>
              <w:spacing w:line="240" w:lineRule="auto"/>
              <w:rPr>
                <w:sz w:val="18"/>
                <w:szCs w:val="18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CE5E04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04" w:rsidRPr="00CE5E04" w:rsidRDefault="00CE5E04" w:rsidP="00B950F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04" w:rsidRPr="009175EC" w:rsidRDefault="00CE5E04" w:rsidP="00B950F7">
            <w:pPr>
              <w:spacing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:000:0</w:t>
            </w:r>
            <w:r w:rsidR="004D3BA8"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  <w:t>405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04" w:rsidRPr="00806E25" w:rsidRDefault="004D3BA8" w:rsidP="00B950F7">
            <w:pPr>
              <w:spacing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0,6601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04" w:rsidRPr="00254827" w:rsidRDefault="00806E25" w:rsidP="00B950F7">
            <w:pPr>
              <w:spacing w:line="240" w:lineRule="auto"/>
              <w:rPr>
                <w:sz w:val="18"/>
                <w:szCs w:val="18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4D3BA8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Default="004D3BA8" w:rsidP="00B950F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4D3BA8" w:rsidP="00B950F7">
            <w:pPr>
              <w:spacing w:line="240" w:lineRule="auto"/>
              <w:outlineLvl w:val="4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4D3BA8" w:rsidP="00B950F7">
            <w:pPr>
              <w:spacing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2,6835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Pr="00475015" w:rsidRDefault="005466B1" w:rsidP="00B950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4D3BA8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Default="004D3BA8" w:rsidP="00B950F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4D3BA8" w:rsidP="00B950F7">
            <w:pPr>
              <w:spacing w:line="240" w:lineRule="auto"/>
              <w:outlineLvl w:val="4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4D3BA8" w:rsidP="00B950F7">
            <w:pPr>
              <w:spacing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2,8136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Pr="00475015" w:rsidRDefault="005466B1" w:rsidP="00B950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4D3BA8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Default="004D3BA8" w:rsidP="00B950F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Pr="004D3BA8" w:rsidRDefault="004D3BA8" w:rsidP="00B950F7">
            <w:pPr>
              <w:spacing w:line="240" w:lineRule="auto"/>
              <w:outlineLvl w:val="4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4D3BA8" w:rsidP="00B950F7">
            <w:pPr>
              <w:spacing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2,7541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Pr="00475015" w:rsidRDefault="005466B1" w:rsidP="00B950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4D3BA8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Default="004D3BA8" w:rsidP="00B950F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4D3BA8" w:rsidP="00B950F7">
            <w:pPr>
              <w:spacing w:line="240" w:lineRule="auto"/>
              <w:outlineLvl w:val="4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4D3BA8" w:rsidP="00B950F7">
            <w:pPr>
              <w:spacing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0,5700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Pr="00475015" w:rsidRDefault="005466B1" w:rsidP="00B950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4D3BA8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Default="004D3BA8" w:rsidP="00B950F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4D3BA8" w:rsidP="00B950F7">
            <w:pPr>
              <w:spacing w:line="240" w:lineRule="auto"/>
              <w:outlineLvl w:val="4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4D3BA8" w:rsidP="00B950F7">
            <w:pPr>
              <w:spacing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0,6887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Pr="00475015" w:rsidRDefault="005466B1" w:rsidP="00B950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4D3BA8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Default="004D3BA8" w:rsidP="00B950F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4D3BA8" w:rsidP="00B950F7">
            <w:pPr>
              <w:spacing w:line="240" w:lineRule="auto"/>
              <w:outlineLvl w:val="4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4D3BA8" w:rsidP="00B950F7">
            <w:pPr>
              <w:spacing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0,7364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Pr="00475015" w:rsidRDefault="005466B1" w:rsidP="00B950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4D3BA8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Default="004D3BA8" w:rsidP="00B950F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4D3BA8" w:rsidP="00B950F7">
            <w:pPr>
              <w:spacing w:line="240" w:lineRule="auto"/>
              <w:outlineLvl w:val="4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107882" w:rsidP="00B950F7">
            <w:pPr>
              <w:spacing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0,7776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Pr="00475015" w:rsidRDefault="005466B1" w:rsidP="00B950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4D3BA8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Default="004D3BA8" w:rsidP="00B950F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Pr="00107882" w:rsidRDefault="00107882" w:rsidP="00B950F7">
            <w:pPr>
              <w:spacing w:line="240" w:lineRule="auto"/>
              <w:outlineLvl w:val="4"/>
              <w:rPr>
                <w:rFonts w:ascii="Times New Roman" w:hAnsi="Times New Roman" w:cs="Times New Roman"/>
                <w:color w:val="33333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481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107882" w:rsidP="00B950F7">
            <w:pPr>
              <w:spacing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0,5108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Pr="00475015" w:rsidRDefault="005466B1" w:rsidP="00B950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4D3BA8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Default="004D3BA8" w:rsidP="00B950F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107882" w:rsidP="00B950F7">
            <w:pPr>
              <w:spacing w:line="240" w:lineRule="auto"/>
              <w:outlineLvl w:val="4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485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107882" w:rsidP="00B950F7">
            <w:pPr>
              <w:spacing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0,2406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Pr="00475015" w:rsidRDefault="005466B1" w:rsidP="00B950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4D3BA8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Default="004D3BA8" w:rsidP="00B950F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107882" w:rsidP="00B950F7">
            <w:pPr>
              <w:spacing w:line="240" w:lineRule="auto"/>
              <w:outlineLvl w:val="4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289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107882" w:rsidP="00B950F7">
            <w:pPr>
              <w:spacing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2,9078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Pr="00475015" w:rsidRDefault="005466B1" w:rsidP="00B950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4D3BA8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Default="004D3BA8" w:rsidP="00B950F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107882" w:rsidP="00B950F7">
            <w:pPr>
              <w:spacing w:line="240" w:lineRule="auto"/>
              <w:outlineLvl w:val="4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1823486200:0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:000:0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189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BA8" w:rsidRDefault="00107882" w:rsidP="00B950F7">
            <w:pPr>
              <w:spacing w:line="240" w:lineRule="auto"/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0,4000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BA8" w:rsidRPr="00475015" w:rsidRDefault="005466B1" w:rsidP="00B950F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75015">
              <w:rPr>
                <w:rFonts w:ascii="Times New Roman" w:hAnsi="Times New Roman" w:cs="Times New Roman"/>
              </w:rPr>
              <w:t>01</w:t>
            </w:r>
            <w:r w:rsidRPr="00475015">
              <w:rPr>
                <w:rFonts w:ascii="Times New Roman" w:hAnsi="Times New Roman" w:cs="Times New Roman"/>
                <w:lang w:val="uk-UA"/>
              </w:rPr>
              <w:t>.</w:t>
            </w:r>
            <w:r w:rsidRPr="00475015">
              <w:rPr>
                <w:rFonts w:ascii="Times New Roman" w:hAnsi="Times New Roman" w:cs="Times New Roman"/>
              </w:rPr>
              <w:t>01</w:t>
            </w:r>
            <w:proofErr w:type="gramStart"/>
            <w:r w:rsidRPr="00475015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475015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ведення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товарного </w:t>
            </w:r>
            <w:proofErr w:type="spellStart"/>
            <w:r w:rsidRPr="00475015">
              <w:rPr>
                <w:rFonts w:ascii="Times New Roman" w:hAnsi="Times New Roman" w:cs="Times New Roman"/>
              </w:rPr>
              <w:t>сільськогосподарського</w:t>
            </w:r>
            <w:proofErr w:type="spellEnd"/>
            <w:r w:rsidRPr="004750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5015">
              <w:rPr>
                <w:rFonts w:ascii="Times New Roman" w:hAnsi="Times New Roman" w:cs="Times New Roman"/>
              </w:rPr>
              <w:t>виробництва</w:t>
            </w:r>
            <w:proofErr w:type="spellEnd"/>
          </w:p>
        </w:tc>
      </w:tr>
      <w:tr w:rsidR="00CE5E04" w:rsidRPr="00254827" w:rsidTr="00EA4A8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04" w:rsidRPr="009175EC" w:rsidRDefault="00CE5E04" w:rsidP="00B950F7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04" w:rsidRPr="009175EC" w:rsidRDefault="00CE5E04" w:rsidP="00B950F7">
            <w:pPr>
              <w:spacing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9175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E04" w:rsidRDefault="00107882" w:rsidP="00B950F7">
            <w:pPr>
              <w:spacing w:line="240" w:lineRule="auto"/>
              <w:outlineLvl w:val="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31,8474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E04" w:rsidRPr="00254827" w:rsidRDefault="00CE5E04" w:rsidP="00B950F7">
            <w:pPr>
              <w:spacing w:line="240" w:lineRule="auto"/>
              <w:rPr>
                <w:sz w:val="18"/>
                <w:szCs w:val="18"/>
              </w:rPr>
            </w:pPr>
          </w:p>
        </w:tc>
      </w:tr>
    </w:tbl>
    <w:p w:rsidR="00EA4A82" w:rsidRDefault="00EA4A82" w:rsidP="00EA4A82">
      <w:pPr>
        <w:jc w:val="both"/>
        <w:rPr>
          <w:sz w:val="28"/>
          <w:szCs w:val="28"/>
          <w:lang w:val="uk-UA" w:eastAsia="ru-RU"/>
        </w:rPr>
      </w:pPr>
    </w:p>
    <w:p w:rsidR="00B950F7" w:rsidRDefault="00B950F7" w:rsidP="00EA4A82">
      <w:pPr>
        <w:jc w:val="both"/>
        <w:rPr>
          <w:sz w:val="28"/>
          <w:szCs w:val="28"/>
          <w:lang w:val="uk-UA" w:eastAsia="ru-RU"/>
        </w:rPr>
      </w:pPr>
    </w:p>
    <w:p w:rsidR="00610CE5" w:rsidRDefault="00EA4A82" w:rsidP="00B950F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Секретар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B950F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Василь</w:t>
      </w:r>
      <w:proofErr w:type="gram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МАЙСТРЕНКО</w:t>
      </w:r>
      <w:bookmarkStart w:id="0" w:name="_GoBack"/>
      <w:bookmarkEnd w:id="0"/>
    </w:p>
    <w:sectPr w:rsidR="00610CE5" w:rsidSect="00B950F7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2273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79C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D646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56E5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05067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370D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35EAF"/>
    <w:multiLevelType w:val="hybridMultilevel"/>
    <w:tmpl w:val="5D0C20B0"/>
    <w:lvl w:ilvl="0" w:tplc="B354121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D1595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333AD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30180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620F61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5367B0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4F6668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A363E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F66EA9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</w:num>
  <w:num w:numId="6">
    <w:abstractNumId w:val="9"/>
  </w:num>
  <w:num w:numId="7">
    <w:abstractNumId w:val="14"/>
  </w:num>
  <w:num w:numId="8">
    <w:abstractNumId w:val="8"/>
  </w:num>
  <w:num w:numId="9">
    <w:abstractNumId w:val="11"/>
  </w:num>
  <w:num w:numId="10">
    <w:abstractNumId w:val="0"/>
  </w:num>
  <w:num w:numId="11">
    <w:abstractNumId w:val="2"/>
  </w:num>
  <w:num w:numId="12">
    <w:abstractNumId w:val="10"/>
  </w:num>
  <w:num w:numId="13">
    <w:abstractNumId w:val="5"/>
  </w:num>
  <w:num w:numId="14">
    <w:abstractNumId w:val="7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21517"/>
    <w:rsid w:val="00025120"/>
    <w:rsid w:val="00032B29"/>
    <w:rsid w:val="00085111"/>
    <w:rsid w:val="000934B1"/>
    <w:rsid w:val="000E0934"/>
    <w:rsid w:val="00107882"/>
    <w:rsid w:val="00115F20"/>
    <w:rsid w:val="001209AB"/>
    <w:rsid w:val="001224C0"/>
    <w:rsid w:val="00167AAA"/>
    <w:rsid w:val="00194FE1"/>
    <w:rsid w:val="001972B9"/>
    <w:rsid w:val="00254315"/>
    <w:rsid w:val="00282DDA"/>
    <w:rsid w:val="002F3319"/>
    <w:rsid w:val="002F64A0"/>
    <w:rsid w:val="00311688"/>
    <w:rsid w:val="003427DB"/>
    <w:rsid w:val="003615B0"/>
    <w:rsid w:val="003773CB"/>
    <w:rsid w:val="00377E03"/>
    <w:rsid w:val="00385350"/>
    <w:rsid w:val="00386C6D"/>
    <w:rsid w:val="003910AB"/>
    <w:rsid w:val="003948A8"/>
    <w:rsid w:val="003B5F5C"/>
    <w:rsid w:val="003C1BED"/>
    <w:rsid w:val="003D1CCF"/>
    <w:rsid w:val="003F69FB"/>
    <w:rsid w:val="00446540"/>
    <w:rsid w:val="004606A8"/>
    <w:rsid w:val="00465BE2"/>
    <w:rsid w:val="00465D19"/>
    <w:rsid w:val="00471F43"/>
    <w:rsid w:val="00495D62"/>
    <w:rsid w:val="004A5C2B"/>
    <w:rsid w:val="004D3BA8"/>
    <w:rsid w:val="004E15F5"/>
    <w:rsid w:val="005129E0"/>
    <w:rsid w:val="00524233"/>
    <w:rsid w:val="005466B1"/>
    <w:rsid w:val="00547FFB"/>
    <w:rsid w:val="005C45DA"/>
    <w:rsid w:val="005D4688"/>
    <w:rsid w:val="00610CE5"/>
    <w:rsid w:val="00613D5C"/>
    <w:rsid w:val="006277BA"/>
    <w:rsid w:val="00653209"/>
    <w:rsid w:val="006900BD"/>
    <w:rsid w:val="006F639F"/>
    <w:rsid w:val="007070D1"/>
    <w:rsid w:val="00710F72"/>
    <w:rsid w:val="0074673D"/>
    <w:rsid w:val="00746F6A"/>
    <w:rsid w:val="007517FB"/>
    <w:rsid w:val="00752632"/>
    <w:rsid w:val="0076642A"/>
    <w:rsid w:val="00772C79"/>
    <w:rsid w:val="007B249A"/>
    <w:rsid w:val="007F05FA"/>
    <w:rsid w:val="00806E25"/>
    <w:rsid w:val="00821C22"/>
    <w:rsid w:val="008261D0"/>
    <w:rsid w:val="008456A1"/>
    <w:rsid w:val="008867EB"/>
    <w:rsid w:val="008A48E5"/>
    <w:rsid w:val="008D7BA6"/>
    <w:rsid w:val="008E6F45"/>
    <w:rsid w:val="008F083F"/>
    <w:rsid w:val="008F260F"/>
    <w:rsid w:val="008F3DB3"/>
    <w:rsid w:val="00966C7E"/>
    <w:rsid w:val="0098631F"/>
    <w:rsid w:val="009A064D"/>
    <w:rsid w:val="009C1901"/>
    <w:rsid w:val="009D2B17"/>
    <w:rsid w:val="009D2CE2"/>
    <w:rsid w:val="00A1056B"/>
    <w:rsid w:val="00A42705"/>
    <w:rsid w:val="00A43783"/>
    <w:rsid w:val="00A91AF9"/>
    <w:rsid w:val="00AA62F6"/>
    <w:rsid w:val="00AB7D80"/>
    <w:rsid w:val="00AD0041"/>
    <w:rsid w:val="00AD037A"/>
    <w:rsid w:val="00AF41A1"/>
    <w:rsid w:val="00AF6BDE"/>
    <w:rsid w:val="00B11631"/>
    <w:rsid w:val="00B159AE"/>
    <w:rsid w:val="00B6292C"/>
    <w:rsid w:val="00B86F7B"/>
    <w:rsid w:val="00B950F7"/>
    <w:rsid w:val="00BE49AF"/>
    <w:rsid w:val="00BF4718"/>
    <w:rsid w:val="00C102BA"/>
    <w:rsid w:val="00C27F12"/>
    <w:rsid w:val="00C32FB5"/>
    <w:rsid w:val="00C56009"/>
    <w:rsid w:val="00C86193"/>
    <w:rsid w:val="00CA14B9"/>
    <w:rsid w:val="00CD2A58"/>
    <w:rsid w:val="00CD2D28"/>
    <w:rsid w:val="00CE444B"/>
    <w:rsid w:val="00CE5E04"/>
    <w:rsid w:val="00CF6C37"/>
    <w:rsid w:val="00D304DA"/>
    <w:rsid w:val="00D870F6"/>
    <w:rsid w:val="00DA0B9B"/>
    <w:rsid w:val="00DA7BC3"/>
    <w:rsid w:val="00DC2294"/>
    <w:rsid w:val="00DC531A"/>
    <w:rsid w:val="00DF310A"/>
    <w:rsid w:val="00E04055"/>
    <w:rsid w:val="00E35539"/>
    <w:rsid w:val="00E53121"/>
    <w:rsid w:val="00E722C8"/>
    <w:rsid w:val="00EA4A82"/>
    <w:rsid w:val="00EC118C"/>
    <w:rsid w:val="00EE18A6"/>
    <w:rsid w:val="00EE6B9F"/>
    <w:rsid w:val="00EF65E5"/>
    <w:rsid w:val="00F02AF6"/>
    <w:rsid w:val="00F07A58"/>
    <w:rsid w:val="00F255EA"/>
    <w:rsid w:val="00F417BE"/>
    <w:rsid w:val="00F505F0"/>
    <w:rsid w:val="00F54DA2"/>
    <w:rsid w:val="00F56608"/>
    <w:rsid w:val="00F84F7F"/>
    <w:rsid w:val="00F97564"/>
    <w:rsid w:val="00FB6BE8"/>
    <w:rsid w:val="00FD1264"/>
    <w:rsid w:val="00FE5187"/>
    <w:rsid w:val="00FF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D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99ADB-4F61-470D-AE9B-672A29941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3752</Words>
  <Characters>2140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7</cp:revision>
  <cp:lastPrinted>2024-04-29T08:29:00Z</cp:lastPrinted>
  <dcterms:created xsi:type="dcterms:W3CDTF">2024-03-15T09:48:00Z</dcterms:created>
  <dcterms:modified xsi:type="dcterms:W3CDTF">2024-04-29T08:29:00Z</dcterms:modified>
</cp:coreProperties>
</file>